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8D907" w14:textId="77777777" w:rsidR="00F41BEA" w:rsidRPr="005C36E7" w:rsidRDefault="0046638B">
      <w:pPr>
        <w:jc w:val="right"/>
        <w:rPr>
          <w:rFonts w:asciiTheme="minorHAnsi" w:hAnsiTheme="minorHAnsi" w:cstheme="minorHAnsi"/>
          <w:bCs/>
          <w:sz w:val="20"/>
          <w:szCs w:val="20"/>
        </w:rPr>
      </w:pPr>
      <w:r w:rsidRPr="005C36E7">
        <w:rPr>
          <w:rFonts w:asciiTheme="minorHAnsi" w:hAnsiTheme="minorHAnsi" w:cstheme="minorHAnsi"/>
          <w:sz w:val="20"/>
          <w:szCs w:val="20"/>
        </w:rPr>
        <w:t>Appendix 3 to the Request for Proposal</w:t>
      </w:r>
    </w:p>
    <w:p w14:paraId="031AD9E2" w14:textId="77777777" w:rsidR="00F41BEA" w:rsidRPr="005C36E7" w:rsidRDefault="00F41BEA">
      <w:pPr>
        <w:jc w:val="center"/>
        <w:rPr>
          <w:rFonts w:asciiTheme="minorHAnsi" w:hAnsiTheme="minorHAnsi" w:cstheme="minorHAnsi"/>
          <w:b/>
          <w:bCs/>
          <w:sz w:val="20"/>
          <w:szCs w:val="20"/>
          <w:u w:val="single"/>
        </w:rPr>
      </w:pPr>
    </w:p>
    <w:p w14:paraId="38255BA3" w14:textId="77777777" w:rsidR="00F41BEA" w:rsidRPr="005C36E7" w:rsidRDefault="00F41BEA">
      <w:pPr>
        <w:jc w:val="center"/>
        <w:rPr>
          <w:rFonts w:asciiTheme="minorHAnsi" w:hAnsiTheme="minorHAnsi" w:cstheme="minorHAnsi"/>
          <w:b/>
          <w:bCs/>
          <w:sz w:val="20"/>
          <w:szCs w:val="20"/>
          <w:u w:val="single"/>
        </w:rPr>
      </w:pPr>
    </w:p>
    <w:p w14:paraId="0C396053" w14:textId="77777777" w:rsidR="00F41BEA" w:rsidRPr="005C36E7" w:rsidRDefault="00F41BEA">
      <w:pPr>
        <w:pStyle w:val="Tretekstu"/>
        <w:spacing w:after="0"/>
        <w:ind w:left="540"/>
        <w:rPr>
          <w:rFonts w:asciiTheme="minorHAnsi" w:hAnsiTheme="minorHAnsi" w:cstheme="minorHAnsi"/>
          <w:i/>
          <w:iCs/>
          <w:sz w:val="20"/>
          <w:szCs w:val="20"/>
          <w:lang w:val="en-US"/>
        </w:rPr>
      </w:pPr>
    </w:p>
    <w:p w14:paraId="10310E0C" w14:textId="77777777" w:rsidR="003463F3" w:rsidRPr="005C36E7" w:rsidRDefault="003463F3">
      <w:pPr>
        <w:pStyle w:val="Tretekstu"/>
        <w:spacing w:after="0"/>
        <w:ind w:left="540"/>
        <w:rPr>
          <w:rFonts w:asciiTheme="minorHAnsi" w:hAnsiTheme="minorHAnsi" w:cstheme="minorHAnsi"/>
          <w:i/>
          <w:iCs/>
          <w:sz w:val="20"/>
          <w:szCs w:val="20"/>
          <w:lang w:val="en-US"/>
        </w:rPr>
      </w:pPr>
    </w:p>
    <w:p w14:paraId="44F4972F" w14:textId="77777777" w:rsidR="00F41BEA" w:rsidRPr="005C36E7" w:rsidRDefault="0046638B">
      <w:pPr>
        <w:pStyle w:val="Tretekstu"/>
        <w:spacing w:after="0"/>
        <w:ind w:left="540"/>
        <w:rPr>
          <w:rFonts w:asciiTheme="minorHAnsi" w:hAnsiTheme="minorHAnsi" w:cstheme="minorHAnsi"/>
          <w:i/>
          <w:iCs/>
          <w:sz w:val="20"/>
          <w:szCs w:val="20"/>
        </w:rPr>
      </w:pPr>
      <w:r w:rsidRPr="005C36E7">
        <w:rPr>
          <w:rFonts w:asciiTheme="minorHAnsi" w:hAnsiTheme="minorHAnsi" w:cstheme="minorHAnsi"/>
          <w:i/>
          <w:sz w:val="20"/>
          <w:szCs w:val="20"/>
        </w:rPr>
        <w:t>(Contractor's Company Stamp)</w:t>
      </w:r>
    </w:p>
    <w:p w14:paraId="7658C215" w14:textId="77777777" w:rsidR="00F41BEA" w:rsidRPr="005C36E7" w:rsidRDefault="00F41BEA">
      <w:pPr>
        <w:pStyle w:val="Tretekstu"/>
        <w:spacing w:after="0"/>
        <w:ind w:left="540"/>
        <w:jc w:val="center"/>
        <w:rPr>
          <w:rFonts w:asciiTheme="minorHAnsi" w:hAnsiTheme="minorHAnsi" w:cstheme="minorHAnsi"/>
          <w:b/>
          <w:bCs/>
          <w:sz w:val="20"/>
          <w:szCs w:val="20"/>
        </w:rPr>
      </w:pPr>
    </w:p>
    <w:p w14:paraId="461AA1EE" w14:textId="6C648057" w:rsidR="00F41BEA" w:rsidRPr="005C36E7" w:rsidRDefault="0046638B">
      <w:pPr>
        <w:pStyle w:val="Tretekstu"/>
        <w:spacing w:after="0"/>
        <w:ind w:left="540"/>
        <w:jc w:val="center"/>
        <w:outlineLvl w:val="0"/>
        <w:rPr>
          <w:rFonts w:asciiTheme="minorHAnsi" w:hAnsiTheme="minorHAnsi" w:cstheme="minorHAnsi"/>
          <w:b/>
          <w:bCs/>
          <w:sz w:val="20"/>
          <w:szCs w:val="20"/>
        </w:rPr>
      </w:pPr>
      <w:r w:rsidRPr="005C36E7">
        <w:rPr>
          <w:rFonts w:asciiTheme="minorHAnsi" w:hAnsiTheme="minorHAnsi" w:cstheme="minorHAnsi"/>
          <w:b/>
          <w:sz w:val="20"/>
          <w:szCs w:val="20"/>
        </w:rPr>
        <w:t>STATEMENT ON THE LACK OF LINKS</w:t>
      </w:r>
    </w:p>
    <w:p w14:paraId="06C2FC82" w14:textId="77777777" w:rsidR="00F41BEA" w:rsidRPr="005C36E7" w:rsidRDefault="00F41BEA">
      <w:pPr>
        <w:pStyle w:val="Tretekstu"/>
        <w:spacing w:after="0"/>
        <w:ind w:left="540"/>
        <w:jc w:val="center"/>
        <w:outlineLvl w:val="0"/>
        <w:rPr>
          <w:rFonts w:asciiTheme="minorHAnsi" w:hAnsiTheme="minorHAnsi" w:cstheme="minorHAnsi"/>
          <w:b/>
          <w:bCs/>
          <w:sz w:val="20"/>
          <w:szCs w:val="20"/>
        </w:rPr>
      </w:pPr>
    </w:p>
    <w:p w14:paraId="015DC0ED" w14:textId="21BAAB3D" w:rsidR="00F41BEA" w:rsidRPr="005C36E7" w:rsidRDefault="0046638B">
      <w:pPr>
        <w:spacing w:line="276" w:lineRule="auto"/>
        <w:jc w:val="both"/>
        <w:rPr>
          <w:rFonts w:asciiTheme="minorHAnsi" w:hAnsiTheme="minorHAnsi" w:cstheme="minorHAnsi"/>
          <w:sz w:val="20"/>
          <w:szCs w:val="20"/>
        </w:rPr>
      </w:pPr>
      <w:r w:rsidRPr="005C36E7">
        <w:rPr>
          <w:rFonts w:asciiTheme="minorHAnsi" w:hAnsiTheme="minorHAnsi" w:cstheme="minorHAnsi"/>
          <w:sz w:val="20"/>
          <w:szCs w:val="20"/>
        </w:rPr>
        <w:t xml:space="preserve">When submitting a bid in the procedure for selecting the Contractor in the scope of </w:t>
      </w:r>
      <w:bookmarkStart w:id="0" w:name="_Hlk514253446"/>
      <w:r w:rsidRPr="005C36E7">
        <w:rPr>
          <w:rFonts w:asciiTheme="minorHAnsi" w:hAnsiTheme="minorHAnsi" w:cstheme="minorHAnsi"/>
          <w:sz w:val="20"/>
          <w:szCs w:val="20"/>
        </w:rPr>
        <w:t>delivery of</w:t>
      </w:r>
      <w:r w:rsidRPr="005C36E7">
        <w:rPr>
          <w:rFonts w:asciiTheme="minorHAnsi" w:hAnsiTheme="minorHAnsi" w:cstheme="minorHAnsi"/>
          <w:sz w:val="20"/>
          <w:szCs w:val="20"/>
          <w:u w:val="single"/>
        </w:rPr>
        <w:t xml:space="preserve"> the material for the production of forgings</w:t>
      </w:r>
      <w:r w:rsidRPr="005C36E7">
        <w:rPr>
          <w:rFonts w:asciiTheme="minorHAnsi" w:hAnsiTheme="minorHAnsi" w:cstheme="minorHAnsi"/>
          <w:sz w:val="20"/>
          <w:szCs w:val="20"/>
        </w:rPr>
        <w:t xml:space="preserve"> </w:t>
      </w:r>
      <w:bookmarkStart w:id="1" w:name="_Hlk514252484"/>
      <w:r w:rsidRPr="005C36E7">
        <w:rPr>
          <w:rFonts w:asciiTheme="minorHAnsi" w:hAnsiTheme="minorHAnsi" w:cstheme="minorHAnsi"/>
          <w:sz w:val="20"/>
          <w:szCs w:val="20"/>
        </w:rPr>
        <w:t xml:space="preserve">for SANHA Polska Sp. z o.o., with its registered office </w:t>
      </w:r>
      <w:bookmarkEnd w:id="0"/>
      <w:bookmarkEnd w:id="1"/>
      <w:r w:rsidRPr="005C36E7">
        <w:rPr>
          <w:rFonts w:asciiTheme="minorHAnsi" w:hAnsiTheme="minorHAnsi" w:cstheme="minorHAnsi"/>
          <w:sz w:val="20"/>
          <w:szCs w:val="20"/>
        </w:rPr>
        <w:t xml:space="preserve">at ul. Poznańska 49 in Legnica, Case ref.: </w:t>
      </w:r>
      <w:r w:rsidRPr="005C36E7">
        <w:rPr>
          <w:rFonts w:asciiTheme="minorHAnsi" w:hAnsiTheme="minorHAnsi" w:cstheme="minorHAnsi"/>
          <w:b/>
          <w:sz w:val="20"/>
          <w:szCs w:val="20"/>
        </w:rPr>
        <w:t>2021_0</w:t>
      </w:r>
      <w:r w:rsidR="005C36E7" w:rsidRPr="005C36E7">
        <w:rPr>
          <w:rFonts w:asciiTheme="minorHAnsi" w:hAnsiTheme="minorHAnsi" w:cstheme="minorHAnsi"/>
          <w:b/>
          <w:sz w:val="20"/>
          <w:szCs w:val="20"/>
        </w:rPr>
        <w:t>9</w:t>
      </w:r>
      <w:r w:rsidRPr="005C36E7">
        <w:rPr>
          <w:rFonts w:asciiTheme="minorHAnsi" w:hAnsiTheme="minorHAnsi" w:cstheme="minorHAnsi"/>
          <w:b/>
          <w:sz w:val="20"/>
          <w:szCs w:val="20"/>
        </w:rPr>
        <w:t>_01_TECHMAT</w:t>
      </w:r>
      <w:r w:rsidRPr="005C36E7">
        <w:rPr>
          <w:rFonts w:asciiTheme="minorHAnsi" w:hAnsiTheme="minorHAnsi" w:cstheme="minorHAnsi"/>
          <w:sz w:val="20"/>
          <w:szCs w:val="20"/>
        </w:rPr>
        <w:t>, I (we) declare that I am (we are) not subject to - individually or (in the case of entities jointly applying for the award of the order) together with the Contractors jointly applying for the award of the order - exclusion from the procurement procedure on the basis of the following provisions:</w:t>
      </w:r>
    </w:p>
    <w:p w14:paraId="04BEF255" w14:textId="77777777" w:rsidR="00F41BEA" w:rsidRPr="005C36E7" w:rsidRDefault="00F41BEA">
      <w:pPr>
        <w:spacing w:line="276" w:lineRule="auto"/>
        <w:ind w:firstLine="360"/>
        <w:jc w:val="both"/>
        <w:rPr>
          <w:rFonts w:asciiTheme="minorHAnsi" w:hAnsiTheme="minorHAnsi" w:cstheme="minorHAnsi"/>
          <w:sz w:val="20"/>
          <w:szCs w:val="20"/>
        </w:rPr>
      </w:pPr>
    </w:p>
    <w:p w14:paraId="2C635D21" w14:textId="4E43E84A" w:rsidR="00CC133D" w:rsidRPr="005C36E7" w:rsidRDefault="0046638B" w:rsidP="00CC133D">
      <w:pPr>
        <w:tabs>
          <w:tab w:val="left" w:pos="1758"/>
        </w:tabs>
        <w:spacing w:line="276" w:lineRule="auto"/>
        <w:jc w:val="both"/>
        <w:rPr>
          <w:rFonts w:asciiTheme="minorHAnsi" w:eastAsia="Calibri" w:hAnsiTheme="minorHAnsi" w:cstheme="minorHAnsi"/>
          <w:sz w:val="20"/>
          <w:szCs w:val="20"/>
        </w:rPr>
      </w:pPr>
      <w:r w:rsidRPr="005C36E7">
        <w:rPr>
          <w:rFonts w:asciiTheme="minorHAnsi" w:hAnsiTheme="minorHAnsi" w:cstheme="minorHAnsi"/>
          <w:sz w:val="20"/>
          <w:szCs w:val="20"/>
        </w:rPr>
        <w:t>In order to avoid a conflict of interest, knowing that orders awarded by the Ordering Party not being an entity obliged to apply the Public Procurement Law in accordance with Article 3 of the Public Procurement Law cannot be granted to related entities, I (we) declare that I (we) have no links with the Ordering Party, i.e. SANHA Polska Sp. z o.o., with its registered office at ul. Poznańska 49 in Legnica, i.e.:</w:t>
      </w:r>
    </w:p>
    <w:p w14:paraId="7AF88D70" w14:textId="3F9DFC02" w:rsidR="00CC133D" w:rsidRPr="005C36E7" w:rsidRDefault="00F359CA" w:rsidP="00CC133D">
      <w:pPr>
        <w:pStyle w:val="Akapitzlist"/>
        <w:numPr>
          <w:ilvl w:val="0"/>
          <w:numId w:val="3"/>
        </w:numPr>
        <w:tabs>
          <w:tab w:val="left" w:pos="1758"/>
        </w:tabs>
        <w:jc w:val="both"/>
        <w:rPr>
          <w:rFonts w:asciiTheme="minorHAnsi" w:hAnsiTheme="minorHAnsi" w:cstheme="minorHAnsi"/>
          <w:sz w:val="20"/>
          <w:szCs w:val="20"/>
        </w:rPr>
      </w:pPr>
      <w:r w:rsidRPr="005C36E7">
        <w:rPr>
          <w:rFonts w:asciiTheme="minorHAnsi" w:hAnsiTheme="minorHAnsi" w:cstheme="minorHAnsi"/>
          <w:sz w:val="20"/>
          <w:szCs w:val="20"/>
        </w:rPr>
        <w:t>we are not a related entity or a subsidiary, a jointly controlled entity or a dominant entity in implementation with the Ordering Party within the meaning of the Accounting Act of 29 September 1994;</w:t>
      </w:r>
    </w:p>
    <w:p w14:paraId="2C57096C" w14:textId="58FF0676" w:rsidR="00CC133D" w:rsidRPr="005C36E7" w:rsidRDefault="00F359CA" w:rsidP="00CC133D">
      <w:pPr>
        <w:pStyle w:val="Akapitzlist"/>
        <w:numPr>
          <w:ilvl w:val="0"/>
          <w:numId w:val="3"/>
        </w:numPr>
        <w:tabs>
          <w:tab w:val="left" w:pos="1758"/>
        </w:tabs>
        <w:jc w:val="both"/>
        <w:rPr>
          <w:rFonts w:asciiTheme="minorHAnsi" w:hAnsiTheme="minorHAnsi" w:cstheme="minorHAnsi"/>
          <w:sz w:val="20"/>
          <w:szCs w:val="20"/>
        </w:rPr>
      </w:pPr>
      <w:r w:rsidRPr="005C36E7">
        <w:rPr>
          <w:rFonts w:asciiTheme="minorHAnsi" w:hAnsiTheme="minorHAnsi" w:cstheme="minorHAnsi"/>
          <w:sz w:val="20"/>
          <w:szCs w:val="20"/>
        </w:rPr>
        <w:t>we are not an entity which is in such an actual or legal relationship with the Ordering Party or members of its organisation that it may raise justified doubts as to impartiality in the selection of the supplier of goods or services, in particular an entity who is married, in kinship or affinity up to and including the second degree, adoption, care or guardianship, also through membership in the bodies of the supplier of goods or services;</w:t>
      </w:r>
    </w:p>
    <w:p w14:paraId="22113C8B" w14:textId="2A6C276C" w:rsidR="00CC133D" w:rsidRPr="005C36E7" w:rsidRDefault="00F359CA" w:rsidP="00CC133D">
      <w:pPr>
        <w:pStyle w:val="Akapitzlist"/>
        <w:numPr>
          <w:ilvl w:val="0"/>
          <w:numId w:val="3"/>
        </w:numPr>
        <w:tabs>
          <w:tab w:val="left" w:pos="1758"/>
        </w:tabs>
        <w:jc w:val="both"/>
        <w:rPr>
          <w:rFonts w:asciiTheme="minorHAnsi" w:hAnsiTheme="minorHAnsi" w:cstheme="minorHAnsi"/>
          <w:sz w:val="20"/>
          <w:szCs w:val="20"/>
        </w:rPr>
      </w:pPr>
      <w:r w:rsidRPr="005C36E7">
        <w:rPr>
          <w:rFonts w:asciiTheme="minorHAnsi" w:hAnsiTheme="minorHAnsi" w:cstheme="minorHAnsi"/>
          <w:sz w:val="20"/>
          <w:szCs w:val="20"/>
        </w:rPr>
        <w:t>we are not an affiliate or partner entity in relation to the Ordering Party within the meaning of Regulation No. 651/2014;</w:t>
      </w:r>
    </w:p>
    <w:p w14:paraId="0A4C5ED7" w14:textId="1C76864F" w:rsidR="00CC133D" w:rsidRPr="005C36E7" w:rsidRDefault="00F359CA" w:rsidP="00CC133D">
      <w:pPr>
        <w:pStyle w:val="Akapitzlist"/>
        <w:numPr>
          <w:ilvl w:val="0"/>
          <w:numId w:val="3"/>
        </w:numPr>
        <w:tabs>
          <w:tab w:val="left" w:pos="1758"/>
        </w:tabs>
        <w:jc w:val="both"/>
        <w:rPr>
          <w:rFonts w:asciiTheme="minorHAnsi" w:hAnsiTheme="minorHAnsi" w:cstheme="minorHAnsi"/>
          <w:sz w:val="20"/>
          <w:szCs w:val="20"/>
        </w:rPr>
      </w:pPr>
      <w:r w:rsidRPr="005C36E7">
        <w:rPr>
          <w:rFonts w:asciiTheme="minorHAnsi" w:hAnsiTheme="minorHAnsi" w:cstheme="minorHAnsi"/>
          <w:sz w:val="20"/>
          <w:szCs w:val="20"/>
        </w:rPr>
        <w:t>we are not an entity personally related to the Ordering Party within the meaning of Article 32 section 2 of the Act of 11 March 2004 on Value Added Tax.</w:t>
      </w:r>
    </w:p>
    <w:p w14:paraId="2EDF1661" w14:textId="77777777" w:rsidR="00CC133D" w:rsidRPr="005C36E7" w:rsidRDefault="00CC133D" w:rsidP="00CC133D">
      <w:pPr>
        <w:tabs>
          <w:tab w:val="left" w:pos="1758"/>
        </w:tabs>
        <w:spacing w:line="276" w:lineRule="auto"/>
        <w:jc w:val="both"/>
        <w:rPr>
          <w:rFonts w:asciiTheme="minorHAnsi" w:hAnsiTheme="minorHAnsi" w:cstheme="minorHAnsi"/>
          <w:i/>
          <w:iCs/>
          <w:sz w:val="20"/>
          <w:szCs w:val="20"/>
        </w:rPr>
      </w:pPr>
    </w:p>
    <w:p w14:paraId="3F6A4A86" w14:textId="77777777" w:rsidR="00F41BEA" w:rsidRPr="005C36E7" w:rsidRDefault="0046638B" w:rsidP="00CC133D">
      <w:pPr>
        <w:tabs>
          <w:tab w:val="left" w:pos="1758"/>
        </w:tabs>
        <w:spacing w:line="276" w:lineRule="auto"/>
        <w:jc w:val="both"/>
        <w:rPr>
          <w:rFonts w:asciiTheme="minorHAnsi" w:hAnsiTheme="minorHAnsi" w:cstheme="minorHAnsi"/>
          <w:i/>
          <w:iCs/>
          <w:sz w:val="20"/>
          <w:szCs w:val="20"/>
        </w:rPr>
      </w:pPr>
      <w:r w:rsidRPr="005C36E7">
        <w:rPr>
          <w:rFonts w:asciiTheme="minorHAnsi" w:hAnsiTheme="minorHAnsi" w:cstheme="minorHAnsi"/>
          <w:i/>
          <w:sz w:val="20"/>
          <w:szCs w:val="20"/>
        </w:rPr>
        <w:t>Place .................................................. on ...........................................</w:t>
      </w:r>
    </w:p>
    <w:p w14:paraId="6BB9D4DD" w14:textId="77777777" w:rsidR="00F41BEA" w:rsidRPr="005C36E7" w:rsidRDefault="00F41BEA">
      <w:pPr>
        <w:jc w:val="right"/>
        <w:rPr>
          <w:rFonts w:asciiTheme="minorHAnsi" w:hAnsiTheme="minorHAnsi" w:cstheme="minorHAnsi"/>
          <w:i/>
          <w:iCs/>
          <w:sz w:val="20"/>
          <w:szCs w:val="20"/>
        </w:rPr>
      </w:pPr>
    </w:p>
    <w:p w14:paraId="5328087D" w14:textId="77777777" w:rsidR="00F41BEA" w:rsidRPr="005C36E7" w:rsidRDefault="00F41BEA">
      <w:pPr>
        <w:pStyle w:val="Tretekstu"/>
        <w:spacing w:after="0"/>
        <w:ind w:left="540"/>
        <w:jc w:val="right"/>
        <w:rPr>
          <w:rFonts w:asciiTheme="minorHAnsi" w:hAnsiTheme="minorHAnsi" w:cstheme="minorHAnsi"/>
          <w:i/>
          <w:iCs/>
          <w:sz w:val="20"/>
          <w:szCs w:val="20"/>
          <w:lang w:val="en-US"/>
        </w:rPr>
      </w:pPr>
    </w:p>
    <w:p w14:paraId="41DA73F5" w14:textId="77777777" w:rsidR="00F41BEA" w:rsidRPr="005C36E7" w:rsidRDefault="0046638B">
      <w:pPr>
        <w:pStyle w:val="Tretekstu"/>
        <w:spacing w:after="0"/>
        <w:ind w:left="540"/>
        <w:jc w:val="right"/>
        <w:rPr>
          <w:rFonts w:asciiTheme="minorHAnsi" w:hAnsiTheme="minorHAnsi" w:cstheme="minorHAnsi"/>
          <w:i/>
          <w:iCs/>
          <w:sz w:val="20"/>
          <w:szCs w:val="20"/>
        </w:rPr>
      </w:pPr>
      <w:r w:rsidRPr="005C36E7">
        <w:rPr>
          <w:rFonts w:asciiTheme="minorHAnsi" w:hAnsiTheme="minorHAnsi" w:cstheme="minorHAnsi"/>
          <w:i/>
          <w:sz w:val="20"/>
          <w:szCs w:val="20"/>
        </w:rPr>
        <w:t>.......................................................................</w:t>
      </w:r>
    </w:p>
    <w:p w14:paraId="749F61F5" w14:textId="77777777" w:rsidR="00F41BEA" w:rsidRPr="005C36E7" w:rsidRDefault="0046638B">
      <w:pPr>
        <w:pStyle w:val="Tretekstu"/>
        <w:spacing w:after="0"/>
        <w:ind w:left="540"/>
        <w:jc w:val="right"/>
        <w:rPr>
          <w:rFonts w:asciiTheme="minorHAnsi" w:hAnsiTheme="minorHAnsi" w:cstheme="minorHAnsi"/>
          <w:i/>
          <w:iCs/>
          <w:sz w:val="20"/>
          <w:szCs w:val="20"/>
        </w:rPr>
      </w:pPr>
      <w:r w:rsidRPr="005C36E7">
        <w:rPr>
          <w:rFonts w:asciiTheme="minorHAnsi" w:hAnsiTheme="minorHAnsi" w:cstheme="minorHAnsi"/>
          <w:i/>
          <w:sz w:val="20"/>
          <w:szCs w:val="20"/>
        </w:rPr>
        <w:t>(stamp and signature of the person authorised to</w:t>
      </w:r>
    </w:p>
    <w:p w14:paraId="217DD9AF" w14:textId="77777777" w:rsidR="00F41BEA" w:rsidRPr="005C36E7" w:rsidRDefault="0046638B">
      <w:pPr>
        <w:pStyle w:val="Tretekstu"/>
        <w:spacing w:after="0"/>
        <w:ind w:left="540"/>
        <w:jc w:val="right"/>
        <w:rPr>
          <w:rFonts w:asciiTheme="minorHAnsi" w:hAnsiTheme="minorHAnsi" w:cstheme="minorHAnsi"/>
          <w:sz w:val="20"/>
          <w:szCs w:val="20"/>
        </w:rPr>
      </w:pPr>
      <w:r w:rsidRPr="005C36E7">
        <w:rPr>
          <w:rFonts w:asciiTheme="minorHAnsi" w:hAnsiTheme="minorHAnsi" w:cstheme="minorHAnsi"/>
          <w:i/>
          <w:sz w:val="20"/>
          <w:szCs w:val="20"/>
        </w:rPr>
        <w:t>make declarations of will on behalf of the Contractor)</w:t>
      </w:r>
    </w:p>
    <w:sectPr w:rsidR="00F41BEA" w:rsidRPr="005C36E7" w:rsidSect="003463F3">
      <w:headerReference w:type="default" r:id="rId7"/>
      <w:pgSz w:w="11906" w:h="16838"/>
      <w:pgMar w:top="1417" w:right="1417" w:bottom="1417" w:left="1417" w:header="283"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E656" w14:textId="77777777" w:rsidR="00573CA9" w:rsidRDefault="00573CA9">
      <w:r>
        <w:separator/>
      </w:r>
    </w:p>
  </w:endnote>
  <w:endnote w:type="continuationSeparator" w:id="0">
    <w:p w14:paraId="343C724F" w14:textId="77777777" w:rsidR="00573CA9" w:rsidRDefault="0057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C8CC" w14:textId="77777777" w:rsidR="00573CA9" w:rsidRDefault="00573CA9">
      <w:r>
        <w:separator/>
      </w:r>
    </w:p>
  </w:footnote>
  <w:footnote w:type="continuationSeparator" w:id="0">
    <w:p w14:paraId="26D5C399" w14:textId="77777777" w:rsidR="00573CA9" w:rsidRDefault="00573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0FEE" w14:textId="77777777" w:rsidR="00F41BEA" w:rsidRDefault="00F41BEA">
    <w:pPr>
      <w:pStyle w:val="Gwka"/>
      <w:tabs>
        <w:tab w:val="left" w:pos="32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838"/>
    <w:multiLevelType w:val="multilevel"/>
    <w:tmpl w:val="ADDAF1A8"/>
    <w:lvl w:ilvl="0">
      <w:start w:val="1"/>
      <w:numFmt w:val="decimal"/>
      <w:lvlText w:val="%1"/>
      <w:lvlJc w:val="left"/>
      <w:pPr>
        <w:tabs>
          <w:tab w:val="num" w:pos="360"/>
        </w:tabs>
        <w:ind w:left="360" w:hanging="360"/>
      </w:pPr>
      <w:rPr>
        <w:b/>
      </w:rPr>
    </w:lvl>
    <w:lvl w:ilvl="1">
      <w:start w:val="1"/>
      <w:numFmt w:val="decimal"/>
      <w:lvlText w:val="%1.%2"/>
      <w:lvlJc w:val="left"/>
      <w:pPr>
        <w:tabs>
          <w:tab w:val="num" w:pos="737"/>
        </w:tabs>
        <w:ind w:left="737" w:hanging="497"/>
      </w:pPr>
      <w:rPr>
        <w:rFonts w:eastAsia="Times New Roman" w:cs="Times New Roman"/>
        <w:b w:val="0"/>
        <w:strike w:val="0"/>
        <w:dstrike w:val="0"/>
      </w:rPr>
    </w:lvl>
    <w:lvl w:ilvl="2">
      <w:start w:val="1"/>
      <w:numFmt w:val="decimal"/>
      <w:lvlText w:val="%1.%2.%3"/>
      <w:lvlJc w:val="left"/>
      <w:pPr>
        <w:tabs>
          <w:tab w:val="num" w:pos="1418"/>
        </w:tabs>
        <w:ind w:left="851" w:hanging="284"/>
      </w:pPr>
      <w:rPr>
        <w:b w:val="0"/>
        <w:sz w:val="24"/>
        <w:szCs w:val="24"/>
      </w:rPr>
    </w:lvl>
    <w:lvl w:ilvl="3">
      <w:start w:val="1"/>
      <w:numFmt w:val="decimal"/>
      <w:lvlText w:val="%4) "/>
      <w:lvlJc w:val="left"/>
      <w:pPr>
        <w:tabs>
          <w:tab w:val="num" w:pos="2041"/>
        </w:tabs>
        <w:ind w:left="2041" w:hanging="850"/>
      </w:pPr>
      <w:rPr>
        <w:rFonts w:ascii="Times New Roman" w:hAnsi="Times New Roman"/>
        <w:b w:val="0"/>
        <w:color w:val="00000A"/>
        <w:sz w:val="24"/>
      </w:rPr>
    </w:lvl>
    <w:lvl w:ilvl="4">
      <w:start w:val="1"/>
      <w:numFmt w:val="lowerLetter"/>
      <w:lvlText w:val="%5)"/>
      <w:lvlJc w:val="left"/>
      <w:pPr>
        <w:tabs>
          <w:tab w:val="num" w:pos="2948"/>
        </w:tabs>
        <w:ind w:left="2155" w:hanging="397"/>
      </w:pPr>
      <w:rPr>
        <w:b w:val="0"/>
      </w:rPr>
    </w:lvl>
    <w:lvl w:ilvl="5">
      <w:start w:val="1"/>
      <w:numFmt w:val="decimal"/>
      <w:lvlText w:val="%1.%2.%3.%4.%5.%6"/>
      <w:lvlJc w:val="left"/>
      <w:pPr>
        <w:tabs>
          <w:tab w:val="num" w:pos="3480"/>
        </w:tabs>
        <w:ind w:left="3480" w:hanging="1080"/>
      </w:pPr>
      <w:rPr>
        <w:b w:val="0"/>
      </w:rPr>
    </w:lvl>
    <w:lvl w:ilvl="6">
      <w:start w:val="1"/>
      <w:numFmt w:val="decimal"/>
      <w:lvlText w:val="%1.%2.%3.%4.%5.%6.%7"/>
      <w:lvlJc w:val="left"/>
      <w:pPr>
        <w:tabs>
          <w:tab w:val="num" w:pos="4320"/>
        </w:tabs>
        <w:ind w:left="4320" w:hanging="1440"/>
      </w:pPr>
      <w:rPr>
        <w:b w:val="0"/>
      </w:rPr>
    </w:lvl>
    <w:lvl w:ilvl="7">
      <w:start w:val="1"/>
      <w:numFmt w:val="decimal"/>
      <w:lvlText w:val="%1.%2.%3.%4.%5.%6.%7.%8"/>
      <w:lvlJc w:val="left"/>
      <w:pPr>
        <w:tabs>
          <w:tab w:val="num" w:pos="4800"/>
        </w:tabs>
        <w:ind w:left="4800" w:hanging="1440"/>
      </w:pPr>
      <w:rPr>
        <w:b w:val="0"/>
      </w:rPr>
    </w:lvl>
    <w:lvl w:ilvl="8">
      <w:start w:val="1"/>
      <w:numFmt w:val="decimal"/>
      <w:lvlText w:val="%1.%2.%3.%4.%5.%6.%7.%8.%9"/>
      <w:lvlJc w:val="left"/>
      <w:pPr>
        <w:tabs>
          <w:tab w:val="num" w:pos="5640"/>
        </w:tabs>
        <w:ind w:left="5640" w:hanging="1800"/>
      </w:pPr>
      <w:rPr>
        <w:b w:val="0"/>
      </w:rPr>
    </w:lvl>
  </w:abstractNum>
  <w:abstractNum w:abstractNumId="1" w15:restartNumberingAfterBreak="0">
    <w:nsid w:val="2FEE0B35"/>
    <w:multiLevelType w:val="multilevel"/>
    <w:tmpl w:val="466C12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8A6BF6"/>
    <w:multiLevelType w:val="hybridMultilevel"/>
    <w:tmpl w:val="7390EE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D01EB5"/>
    <w:multiLevelType w:val="hybridMultilevel"/>
    <w:tmpl w:val="5E622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BEA"/>
    <w:rsid w:val="00040773"/>
    <w:rsid w:val="00087429"/>
    <w:rsid w:val="002137E9"/>
    <w:rsid w:val="003463F3"/>
    <w:rsid w:val="003D162A"/>
    <w:rsid w:val="0046638B"/>
    <w:rsid w:val="004A5E81"/>
    <w:rsid w:val="00562159"/>
    <w:rsid w:val="00573CA9"/>
    <w:rsid w:val="005B6C9D"/>
    <w:rsid w:val="005C36E7"/>
    <w:rsid w:val="00640875"/>
    <w:rsid w:val="006967AE"/>
    <w:rsid w:val="006B7C4F"/>
    <w:rsid w:val="007028FC"/>
    <w:rsid w:val="00717834"/>
    <w:rsid w:val="007709CE"/>
    <w:rsid w:val="007A58A1"/>
    <w:rsid w:val="007B37AA"/>
    <w:rsid w:val="00816293"/>
    <w:rsid w:val="008E45EB"/>
    <w:rsid w:val="00A660C6"/>
    <w:rsid w:val="00AB6472"/>
    <w:rsid w:val="00AD1520"/>
    <w:rsid w:val="00B200B9"/>
    <w:rsid w:val="00BE5396"/>
    <w:rsid w:val="00CC133D"/>
    <w:rsid w:val="00CE0B64"/>
    <w:rsid w:val="00D53210"/>
    <w:rsid w:val="00DF430B"/>
    <w:rsid w:val="00EA23FA"/>
    <w:rsid w:val="00EC0585"/>
    <w:rsid w:val="00EE2269"/>
    <w:rsid w:val="00EF1F3D"/>
    <w:rsid w:val="00F359CA"/>
    <w:rsid w:val="00F41BEA"/>
    <w:rsid w:val="00FB3B7C"/>
    <w:rsid w:val="00FB470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E8BB"/>
  <w15:docId w15:val="{8131DD85-1C46-422B-889D-92234322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5275"/>
    <w:pPr>
      <w:spacing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Znak">
    <w:name w:val="Tekst podstawowy wcięty Znak"/>
    <w:basedOn w:val="Domylnaczcionkaakapitu"/>
    <w:link w:val="Wcicietrecitekstu"/>
    <w:qFormat/>
    <w:rsid w:val="00B95275"/>
    <w:rPr>
      <w:rFonts w:ascii="Times New Roman" w:eastAsia="Times New Roman" w:hAnsi="Times New Roman" w:cs="Times New Roman"/>
      <w:sz w:val="24"/>
      <w:szCs w:val="24"/>
      <w:lang w:val="en-GB" w:eastAsia="pl-PL"/>
    </w:rPr>
  </w:style>
  <w:style w:type="character" w:styleId="Odwoaniedokomentarza">
    <w:name w:val="annotation reference"/>
    <w:uiPriority w:val="99"/>
    <w:unhideWhenUsed/>
    <w:qFormat/>
    <w:rsid w:val="00B95275"/>
    <w:rPr>
      <w:sz w:val="16"/>
      <w:szCs w:val="16"/>
    </w:rPr>
  </w:style>
  <w:style w:type="character" w:customStyle="1" w:styleId="TekstkomentarzaZnak">
    <w:name w:val="Tekst komentarza Znak"/>
    <w:basedOn w:val="Domylnaczcionkaakapitu"/>
    <w:link w:val="Tekstkomentarza"/>
    <w:uiPriority w:val="99"/>
    <w:qFormat/>
    <w:rsid w:val="00B95275"/>
    <w:rPr>
      <w:rFonts w:ascii="Times New Roman" w:eastAsia="Times New Roman" w:hAnsi="Times New Roman" w:cs="Times New Roman"/>
      <w:sz w:val="20"/>
      <w:szCs w:val="20"/>
      <w:lang w:val="en-GB" w:eastAsia="x-none"/>
    </w:rPr>
  </w:style>
  <w:style w:type="character" w:customStyle="1" w:styleId="Tekstpodstawowy2Znak">
    <w:name w:val="Tekst podstawowy 2 Znak"/>
    <w:basedOn w:val="Domylnaczcionkaakapitu"/>
    <w:link w:val="Tekstpodstawowy2"/>
    <w:qFormat/>
    <w:rsid w:val="00B95275"/>
    <w:rPr>
      <w:rFonts w:ascii="Times New Roman" w:eastAsia="Times New Roman" w:hAnsi="Times New Roman" w:cs="Times New Roman"/>
      <w:sz w:val="24"/>
      <w:szCs w:val="24"/>
      <w:lang w:eastAsia="pl-PL"/>
    </w:rPr>
  </w:style>
  <w:style w:type="character" w:customStyle="1" w:styleId="BezodstpwZnak">
    <w:name w:val="Bez odstępów Znak"/>
    <w:link w:val="Bezodstpw"/>
    <w:qFormat/>
    <w:rsid w:val="00B95275"/>
    <w:rPr>
      <w:rFonts w:ascii="Calibri" w:eastAsia="Calibri" w:hAnsi="Calibri" w:cs="Times New Roman"/>
    </w:rPr>
  </w:style>
  <w:style w:type="character" w:customStyle="1" w:styleId="TekstdymkaZnak">
    <w:name w:val="Tekst dymka Znak"/>
    <w:basedOn w:val="Domylnaczcionkaakapitu"/>
    <w:link w:val="Tekstdymka"/>
    <w:uiPriority w:val="99"/>
    <w:semiHidden/>
    <w:qFormat/>
    <w:rsid w:val="00B95275"/>
    <w:rPr>
      <w:rFonts w:ascii="Tahoma" w:eastAsia="Times New Roman" w:hAnsi="Tahoma" w:cs="Tahoma"/>
      <w:sz w:val="16"/>
      <w:szCs w:val="16"/>
      <w:lang w:eastAsia="pl-PL"/>
    </w:rPr>
  </w:style>
  <w:style w:type="character" w:customStyle="1" w:styleId="NagwekZnak">
    <w:name w:val="Nagłówek Znak"/>
    <w:basedOn w:val="Domylnaczcionkaakapitu"/>
    <w:link w:val="Nagwek"/>
    <w:uiPriority w:val="99"/>
    <w:qFormat/>
    <w:rsid w:val="00B95275"/>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B95275"/>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95275"/>
  </w:style>
  <w:style w:type="character" w:customStyle="1" w:styleId="TekstpodstawowyZnak">
    <w:name w:val="Tekst podstawowy Znak"/>
    <w:basedOn w:val="Domylnaczcionkaakapitu"/>
    <w:link w:val="Tretekstu"/>
    <w:qFormat/>
    <w:rsid w:val="00A45D5D"/>
    <w:rPr>
      <w:rFonts w:ascii="Times New Roman" w:eastAsia="Times New Roman" w:hAnsi="Times New Roman" w:cs="Times New Roman"/>
      <w:sz w:val="24"/>
      <w:szCs w:val="24"/>
      <w:lang w:val="en-GB" w:eastAsia="pl-PL"/>
    </w:rPr>
  </w:style>
  <w:style w:type="character" w:customStyle="1" w:styleId="ListLabel1">
    <w:name w:val="ListLabel 1"/>
    <w:qFormat/>
    <w:rPr>
      <w:b/>
    </w:rPr>
  </w:style>
  <w:style w:type="character" w:customStyle="1" w:styleId="ListLabel2">
    <w:name w:val="ListLabel 2"/>
    <w:qFormat/>
    <w:rPr>
      <w:rFonts w:eastAsia="Times New Roman" w:cs="Times New Roman"/>
      <w:b w:val="0"/>
      <w:strike w:val="0"/>
      <w:dstrike w:val="0"/>
    </w:rPr>
  </w:style>
  <w:style w:type="character" w:customStyle="1" w:styleId="ListLabel3">
    <w:name w:val="ListLabel 3"/>
    <w:qFormat/>
    <w:rPr>
      <w:b w:val="0"/>
      <w:sz w:val="24"/>
      <w:szCs w:val="24"/>
    </w:rPr>
  </w:style>
  <w:style w:type="character" w:customStyle="1" w:styleId="ListLabel4">
    <w:name w:val="ListLabel 4"/>
    <w:qFormat/>
    <w:rPr>
      <w:rFonts w:ascii="Times New Roman" w:hAnsi="Times New Roman"/>
      <w:b w:val="0"/>
      <w:color w:val="00000A"/>
      <w:sz w:val="24"/>
    </w:rPr>
  </w:style>
  <w:style w:type="character" w:customStyle="1" w:styleId="ListLabel5">
    <w:name w:val="ListLabel 5"/>
    <w:qFormat/>
    <w:rPr>
      <w:b w:val="0"/>
    </w:rPr>
  </w:style>
  <w:style w:type="character" w:customStyle="1" w:styleId="ListLabel6">
    <w:name w:val="ListLabel 6"/>
    <w:qFormat/>
    <w:rPr>
      <w:rFonts w:cs="Times New Roman"/>
      <w:i w:val="0"/>
      <w:iCs w:val="0"/>
    </w:rPr>
  </w:style>
  <w:style w:type="character" w:customStyle="1" w:styleId="ListLabel7">
    <w:name w:val="ListLabel 7"/>
    <w:qFormat/>
    <w:rPr>
      <w:rFonts w:cs="Times New Roman"/>
    </w:rPr>
  </w:style>
  <w:style w:type="paragraph" w:styleId="Nagwek">
    <w:name w:val="header"/>
    <w:basedOn w:val="Normalny"/>
    <w:next w:val="Tretekstu"/>
    <w:link w:val="NagwekZnak"/>
    <w:qFormat/>
    <w:pPr>
      <w:keepNext/>
      <w:spacing w:before="240" w:after="120"/>
    </w:pPr>
    <w:rPr>
      <w:rFonts w:ascii="Liberation Sans" w:eastAsia="Microsoft YaHei" w:hAnsi="Liberation Sans" w:cs="Arial Unicode MS"/>
      <w:sz w:val="28"/>
      <w:szCs w:val="28"/>
    </w:rPr>
  </w:style>
  <w:style w:type="paragraph" w:customStyle="1" w:styleId="Tretekstu">
    <w:name w:val="Treść tekstu"/>
    <w:basedOn w:val="Normalny"/>
    <w:link w:val="TekstpodstawowyZnak"/>
    <w:rsid w:val="00A45D5D"/>
    <w:pPr>
      <w:spacing w:after="120"/>
    </w:pPr>
  </w:style>
  <w:style w:type="paragraph" w:styleId="Lista">
    <w:name w:val="List"/>
    <w:basedOn w:val="Tretekstu"/>
    <w:rPr>
      <w:rFonts w:cs="Arial Unicode MS"/>
    </w:rPr>
  </w:style>
  <w:style w:type="paragraph" w:styleId="Podpis">
    <w:name w:val="Signature"/>
    <w:basedOn w:val="Normalny"/>
    <w:pPr>
      <w:suppressLineNumbers/>
      <w:spacing w:before="120" w:after="120"/>
    </w:pPr>
    <w:rPr>
      <w:rFonts w:cs="Arial Unicode MS"/>
      <w:i/>
      <w:iCs/>
    </w:rPr>
  </w:style>
  <w:style w:type="paragraph" w:customStyle="1" w:styleId="Indeks">
    <w:name w:val="Indeks"/>
    <w:basedOn w:val="Normalny"/>
    <w:qFormat/>
    <w:pPr>
      <w:suppressLineNumbers/>
    </w:pPr>
    <w:rPr>
      <w:rFonts w:cs="Arial Unicode MS"/>
    </w:rPr>
  </w:style>
  <w:style w:type="paragraph" w:customStyle="1" w:styleId="Wcicietrecitekstu">
    <w:name w:val="Wcięcie treści tekstu"/>
    <w:basedOn w:val="Normalny"/>
    <w:link w:val="TekstpodstawowywcityZnak"/>
    <w:rsid w:val="00B95275"/>
    <w:pPr>
      <w:spacing w:after="120"/>
      <w:ind w:left="283"/>
    </w:pPr>
  </w:style>
  <w:style w:type="paragraph" w:styleId="Tekstkomentarza">
    <w:name w:val="annotation text"/>
    <w:basedOn w:val="Normalny"/>
    <w:link w:val="TekstkomentarzaZnak"/>
    <w:uiPriority w:val="99"/>
    <w:unhideWhenUsed/>
    <w:qFormat/>
    <w:rsid w:val="00B95275"/>
    <w:rPr>
      <w:sz w:val="20"/>
      <w:szCs w:val="20"/>
      <w:lang w:eastAsia="x-none"/>
    </w:rPr>
  </w:style>
  <w:style w:type="paragraph" w:styleId="Bezodstpw">
    <w:name w:val="No Spacing"/>
    <w:link w:val="BezodstpwZnak"/>
    <w:qFormat/>
    <w:rsid w:val="00B95275"/>
    <w:pPr>
      <w:spacing w:line="240" w:lineRule="auto"/>
    </w:pPr>
    <w:rPr>
      <w:rFonts w:cs="Times New Roman"/>
      <w:sz w:val="24"/>
    </w:rPr>
  </w:style>
  <w:style w:type="paragraph" w:styleId="Tekstpodstawowy2">
    <w:name w:val="Body Text 2"/>
    <w:basedOn w:val="Normalny"/>
    <w:link w:val="Tekstpodstawowy2Znak"/>
    <w:qFormat/>
    <w:rsid w:val="00B95275"/>
    <w:pPr>
      <w:spacing w:after="120" w:line="480" w:lineRule="auto"/>
    </w:pPr>
  </w:style>
  <w:style w:type="paragraph" w:customStyle="1" w:styleId="Poradnik">
    <w:name w:val="Poradnik"/>
    <w:basedOn w:val="Normalny"/>
    <w:qFormat/>
    <w:rsid w:val="00B95275"/>
    <w:pPr>
      <w:spacing w:before="120" w:line="288" w:lineRule="auto"/>
    </w:pPr>
    <w:rPr>
      <w:szCs w:val="20"/>
    </w:rPr>
  </w:style>
  <w:style w:type="paragraph" w:styleId="Akapitzlist">
    <w:name w:val="List Paragraph"/>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customStyle="1" w:styleId="redniasiatka1akcent21">
    <w:name w:val="Średnia siatka 1 — akcent 21"/>
    <w:basedOn w:val="Normalny"/>
    <w:uiPriority w:val="34"/>
    <w:qFormat/>
    <w:rsid w:val="00B95275"/>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qFormat/>
    <w:rsid w:val="00B95275"/>
    <w:rPr>
      <w:rFonts w:ascii="Tahoma" w:hAnsi="Tahoma" w:cs="Tahoma"/>
      <w:sz w:val="16"/>
      <w:szCs w:val="16"/>
    </w:rPr>
  </w:style>
  <w:style w:type="paragraph" w:customStyle="1" w:styleId="Gwka">
    <w:name w:val="Główka"/>
    <w:basedOn w:val="Normalny"/>
    <w:unhideWhenUsed/>
    <w:rsid w:val="00B95275"/>
    <w:pPr>
      <w:tabs>
        <w:tab w:val="center" w:pos="4536"/>
        <w:tab w:val="right" w:pos="9072"/>
      </w:tabs>
    </w:pPr>
  </w:style>
  <w:style w:type="paragraph" w:styleId="Stopka">
    <w:name w:val="footer"/>
    <w:basedOn w:val="Normalny"/>
    <w:link w:val="StopkaZnak"/>
    <w:uiPriority w:val="99"/>
    <w:unhideWhenUsed/>
    <w:rsid w:val="00B95275"/>
    <w:pPr>
      <w:tabs>
        <w:tab w:val="center" w:pos="4536"/>
        <w:tab w:val="right" w:pos="9072"/>
      </w:tabs>
    </w:pPr>
  </w:style>
  <w:style w:type="table" w:styleId="Tabela-Siatka">
    <w:name w:val="Table Grid"/>
    <w:basedOn w:val="Standardowy"/>
    <w:rsid w:val="00597974"/>
    <w:pPr>
      <w:spacing w:line="240" w:lineRule="auto"/>
    </w:pPr>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1953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Iga Chalasiewicz</cp:lastModifiedBy>
  <cp:revision>4</cp:revision>
  <dcterms:created xsi:type="dcterms:W3CDTF">2021-07-20T20:27:00Z</dcterms:created>
  <dcterms:modified xsi:type="dcterms:W3CDTF">2021-09-26T21:27:00Z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